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7F1C42" w:rsidRDefault="00CC317E" w:rsidP="00675557">
            <w:pPr>
              <w:pStyle w:val="a4"/>
              <w:jc w:val="center"/>
              <w:rPr>
                <w:rFonts w:ascii="ＭＳ ゴシック" w:eastAsia="ＭＳ ゴシック" w:hAnsi="ＭＳ ゴシック"/>
                <w:b/>
                <w:caps/>
                <w:color w:val="FFFFFF" w:themeColor="background1"/>
                <w:sz w:val="32"/>
                <w:szCs w:val="32"/>
              </w:rPr>
            </w:pPr>
            <w:sdt>
              <w:sdtPr>
                <w:rPr>
                  <w:rFonts w:ascii="ＭＳ ゴシック" w:eastAsia="ＭＳ ゴシック" w:hAnsi="ＭＳ ゴシック" w:hint="eastAsia"/>
                  <w:b/>
                  <w:color w:val="FFFFFF" w:themeColor="background1"/>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CC317E">
                  <w:rPr>
                    <w:rFonts w:ascii="ＭＳ ゴシック" w:eastAsia="ＭＳ ゴシック" w:hAnsi="ＭＳ ゴシック"/>
                    <w:b/>
                    <w:color w:val="FFFFFF" w:themeColor="background1"/>
                    <w:sz w:val="32"/>
                    <w:szCs w:val="32"/>
                  </w:rPr>
                  <w:t xml:space="preserve">Information on tourist spots around </w:t>
                </w:r>
                <w:proofErr w:type="spellStart"/>
                <w:r w:rsidRPr="00CC317E">
                  <w:rPr>
                    <w:rFonts w:ascii="ＭＳ ゴシック" w:eastAsia="ＭＳ ゴシック" w:hAnsi="ＭＳ ゴシック"/>
                    <w:b/>
                    <w:color w:val="FFFFFF" w:themeColor="background1"/>
                    <w:sz w:val="32"/>
                    <w:szCs w:val="32"/>
                  </w:rPr>
                  <w:t>Ojiya</w:t>
                </w:r>
                <w:proofErr w:type="spellEnd"/>
              </w:sdtContent>
            </w:sdt>
          </w:p>
        </w:tc>
      </w:tr>
    </w:tbl>
    <w:p w:rsidR="0075228A" w:rsidRPr="0075228A" w:rsidRDefault="0075228A" w:rsidP="00553C30">
      <w:pPr>
        <w:ind w:rightChars="-340" w:right="-714"/>
        <w:jc w:val="left"/>
      </w:pPr>
    </w:p>
    <w:p w:rsidR="00553C30" w:rsidRDefault="007D359F" w:rsidP="00553C30">
      <w:pPr>
        <w:ind w:rightChars="-340" w:right="-714"/>
        <w:jc w:val="left"/>
      </w:pPr>
      <w:r>
        <w:rPr>
          <w:noProof/>
        </w:rPr>
        <w:drawing>
          <wp:inline distT="0" distB="0" distL="0" distR="0">
            <wp:extent cx="2870200" cy="2152650"/>
            <wp:effectExtent l="0" t="0" r="6350" b="0"/>
            <wp:docPr id="1" name="図 1" descr="https://www.himawari.com/himawariblog/wp-content/uploads/2018/05/IMG_0295-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imawari.com/himawariblog/wp-content/uploads/2018/05/IMG_0295-1024x76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0200" cy="2152650"/>
                    </a:xfrm>
                    <a:prstGeom prst="rect">
                      <a:avLst/>
                    </a:prstGeom>
                    <a:noFill/>
                    <a:ln>
                      <a:noFill/>
                    </a:ln>
                  </pic:spPr>
                </pic:pic>
              </a:graphicData>
            </a:graphic>
          </wp:inline>
        </w:drawing>
      </w:r>
      <w:r w:rsidRPr="007D359F">
        <w:t xml:space="preserve"> </w:t>
      </w:r>
      <w:r>
        <w:rPr>
          <w:noProof/>
        </w:rPr>
        <w:drawing>
          <wp:inline distT="0" distB="0" distL="0" distR="0">
            <wp:extent cx="2867660" cy="2150745"/>
            <wp:effectExtent l="0" t="0" r="8890" b="1905"/>
            <wp:docPr id="4" name="図 4" descr="https://www.himawari.com/himawariblog/wp-content/uploads/2018/05/IMG_0299-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imawari.com/himawariblog/wp-content/uploads/2018/05/IMG_0299-1024x76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595" cy="2161196"/>
                    </a:xfrm>
                    <a:prstGeom prst="rect">
                      <a:avLst/>
                    </a:prstGeom>
                    <a:noFill/>
                    <a:ln>
                      <a:noFill/>
                    </a:ln>
                  </pic:spPr>
                </pic:pic>
              </a:graphicData>
            </a:graphic>
          </wp:inline>
        </w:drawing>
      </w:r>
      <w:r w:rsidR="00821471">
        <w:br w:type="textWrapping" w:clear="all"/>
      </w:r>
    </w:p>
    <w:p w:rsidR="007F1C42" w:rsidRPr="007F1C42" w:rsidRDefault="007F1C42" w:rsidP="007F1C42">
      <w:pPr>
        <w:jc w:val="center"/>
        <w:rPr>
          <w:rFonts w:ascii="ＭＳ ゴシック" w:eastAsia="ＭＳ ゴシック" w:hAnsi="ＭＳ ゴシック"/>
          <w:b/>
          <w:sz w:val="24"/>
        </w:rPr>
      </w:pPr>
      <w:r w:rsidRPr="007F1C42">
        <w:rPr>
          <w:rFonts w:ascii="ＭＳ ゴシック" w:eastAsia="ＭＳ ゴシック" w:hAnsi="ＭＳ ゴシック"/>
          <w:b/>
          <w:sz w:val="24"/>
        </w:rPr>
        <w:t xml:space="preserve">The residence of the </w:t>
      </w:r>
      <w:proofErr w:type="spellStart"/>
      <w:r w:rsidRPr="007F1C42">
        <w:rPr>
          <w:rFonts w:ascii="ＭＳ ゴシック" w:eastAsia="ＭＳ ゴシック" w:hAnsi="ＭＳ ゴシック"/>
          <w:b/>
          <w:sz w:val="24"/>
        </w:rPr>
        <w:t>Nishiwaki</w:t>
      </w:r>
      <w:proofErr w:type="spellEnd"/>
      <w:r w:rsidRPr="007F1C42">
        <w:rPr>
          <w:rFonts w:ascii="ＭＳ ゴシック" w:eastAsia="ＭＳ ゴシック" w:hAnsi="ＭＳ ゴシック"/>
          <w:b/>
          <w:sz w:val="24"/>
        </w:rPr>
        <w:t xml:space="preserve"> family</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D2AAA4"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W4dpxtgAAAAE&#10;AQAADwAAAGRycy9kb3ducmV2LnhtbEyOwU7DMBBE70j8g7VI3KjTHFIIcaqqEkJcEE3h7sZbJ629&#10;jmwnDX+P4UKPoxm9edV6toZN6EPvSMBykQFDap3qSQv43L88PAILUZKSxhEK+MYA6/r2ppKlchfa&#10;4dREzRKEQikFdDEOJeeh7dDKsHADUuqOzlsZU/SaKy8vCW4Nz7Os4Fb2lB46OeC2w/bcjFaAefPT&#10;l97qTRhfd0Vz+jjm7/tJiPu7efMMLOIc/8fwq5/UoU5OBzeSCswIKNJOQL4Clsqn5SoHdvjLvK74&#10;tXz9AwAA//8DAFBLAQItABQABgAIAAAAIQC2gziS/gAAAOEBAAATAAAAAAAAAAAAAAAAAAAAAABb&#10;Q29udGVudF9UeXBlc10ueG1sUEsBAi0AFAAGAAgAAAAhADj9If/WAAAAlAEAAAsAAAAAAAAAAAAA&#10;AAAALwEAAF9yZWxzLy5yZWxzUEsBAi0AFAAGAAgAAAAhABxkDUfKAQAAtwMAAA4AAAAAAAAAAAAA&#10;AAAALgIAAGRycy9lMm9Eb2MueG1sUEsBAi0AFAAGAAgAAAAhAFuHacbYAAAABAEAAA8AAAAAAAAA&#10;AAAAAAAAJAQAAGRycy9kb3ducmV2LnhtbFBLBQYAAAAABAAEAPMAAAApBQAAAAA=&#10;" strokecolor="black [3200]" strokeweight=".5pt">
                <v:stroke joinstyle="miter"/>
              </v:line>
            </w:pict>
          </mc:Fallback>
        </mc:AlternateContent>
      </w:r>
    </w:p>
    <w:p w:rsidR="007F1C42" w:rsidRPr="007F1C42" w:rsidRDefault="007F1C42" w:rsidP="007F1C42">
      <w:pPr>
        <w:rPr>
          <w:rFonts w:ascii="Cambria" w:hAnsi="Cambria"/>
          <w:szCs w:val="21"/>
        </w:rPr>
      </w:pPr>
      <w:r w:rsidRPr="007F1C42">
        <w:rPr>
          <w:rFonts w:ascii="Cambria" w:hAnsi="Cambria"/>
          <w:szCs w:val="21"/>
        </w:rPr>
        <w:t xml:space="preserve">It is told that the </w:t>
      </w:r>
      <w:proofErr w:type="spellStart"/>
      <w:r w:rsidRPr="007F1C42">
        <w:rPr>
          <w:rFonts w:ascii="Cambria" w:hAnsi="Cambria"/>
          <w:szCs w:val="21"/>
        </w:rPr>
        <w:t>Nishiwaki</w:t>
      </w:r>
      <w:proofErr w:type="spellEnd"/>
      <w:r w:rsidRPr="007F1C42">
        <w:rPr>
          <w:rFonts w:ascii="Cambria" w:hAnsi="Cambria"/>
          <w:szCs w:val="21"/>
        </w:rPr>
        <w:t xml:space="preserve"> family started visiting </w:t>
      </w:r>
      <w:proofErr w:type="spellStart"/>
      <w:r w:rsidRPr="007F1C42">
        <w:rPr>
          <w:rFonts w:ascii="Cambria" w:hAnsi="Cambria"/>
          <w:szCs w:val="21"/>
        </w:rPr>
        <w:t>Ojiya</w:t>
      </w:r>
      <w:proofErr w:type="spellEnd"/>
      <w:r w:rsidRPr="007F1C42">
        <w:rPr>
          <w:rFonts w:ascii="Cambria" w:hAnsi="Cambria"/>
          <w:szCs w:val="21"/>
        </w:rPr>
        <w:t xml:space="preserve"> in 1688-1704. Soon they started the </w:t>
      </w:r>
      <w:proofErr w:type="spellStart"/>
      <w:r w:rsidRPr="007F1C42">
        <w:rPr>
          <w:rFonts w:ascii="Cambria" w:hAnsi="Cambria"/>
          <w:szCs w:val="21"/>
        </w:rPr>
        <w:t>Ojiya</w:t>
      </w:r>
      <w:proofErr w:type="spellEnd"/>
      <w:r w:rsidRPr="007F1C42">
        <w:rPr>
          <w:rFonts w:ascii="Cambria" w:hAnsi="Cambria"/>
          <w:szCs w:val="21"/>
        </w:rPr>
        <w:t xml:space="preserve"> </w:t>
      </w:r>
      <w:proofErr w:type="spellStart"/>
      <w:r w:rsidRPr="007F1C42">
        <w:rPr>
          <w:rFonts w:ascii="Cambria" w:hAnsi="Cambria"/>
          <w:szCs w:val="21"/>
        </w:rPr>
        <w:t>Chijimi</w:t>
      </w:r>
      <w:proofErr w:type="spellEnd"/>
      <w:r w:rsidRPr="007F1C42">
        <w:rPr>
          <w:rFonts w:ascii="Cambria" w:hAnsi="Cambria"/>
          <w:szCs w:val="21"/>
        </w:rPr>
        <w:t xml:space="preserve"> business and steadily developed foundation of their wealth. They utilized the surplus fund for land investments.  During 1772 -1789, the head of the family, </w:t>
      </w:r>
      <w:proofErr w:type="spellStart"/>
      <w:r w:rsidRPr="007F1C42">
        <w:rPr>
          <w:rFonts w:ascii="Cambria" w:hAnsi="Cambria"/>
          <w:szCs w:val="21"/>
        </w:rPr>
        <w:t>Yoshizou</w:t>
      </w:r>
      <w:proofErr w:type="spellEnd"/>
      <w:r w:rsidRPr="007F1C42">
        <w:rPr>
          <w:rFonts w:ascii="Cambria" w:hAnsi="Cambria"/>
          <w:szCs w:val="21"/>
        </w:rPr>
        <w:t xml:space="preserve"> was the head of the town.  Around 1789, he became one of the largest landowners in </w:t>
      </w:r>
      <w:proofErr w:type="spellStart"/>
      <w:r w:rsidRPr="007F1C42">
        <w:rPr>
          <w:rFonts w:ascii="Cambria" w:hAnsi="Cambria"/>
          <w:szCs w:val="21"/>
        </w:rPr>
        <w:t>Ojiya</w:t>
      </w:r>
      <w:proofErr w:type="spellEnd"/>
      <w:r w:rsidRPr="007F1C42">
        <w:rPr>
          <w:rFonts w:ascii="Cambria" w:hAnsi="Cambria"/>
          <w:szCs w:val="21"/>
        </w:rPr>
        <w:t xml:space="preserve">. Later, the Bank of </w:t>
      </w:r>
      <w:proofErr w:type="spellStart"/>
      <w:r w:rsidRPr="007F1C42">
        <w:rPr>
          <w:rFonts w:ascii="Cambria" w:hAnsi="Cambria"/>
          <w:szCs w:val="21"/>
        </w:rPr>
        <w:t>Nishiwaki</w:t>
      </w:r>
      <w:proofErr w:type="spellEnd"/>
      <w:r w:rsidRPr="007F1C42">
        <w:rPr>
          <w:rFonts w:ascii="Cambria" w:hAnsi="Cambria"/>
          <w:szCs w:val="21"/>
        </w:rPr>
        <w:t xml:space="preserve"> was established by </w:t>
      </w:r>
      <w:proofErr w:type="spellStart"/>
      <w:r w:rsidRPr="007F1C42">
        <w:rPr>
          <w:rFonts w:ascii="Cambria" w:hAnsi="Cambria"/>
          <w:szCs w:val="21"/>
        </w:rPr>
        <w:t>Nishiwaki</w:t>
      </w:r>
      <w:proofErr w:type="spellEnd"/>
      <w:r w:rsidRPr="007F1C42">
        <w:rPr>
          <w:rFonts w:ascii="Cambria" w:hAnsi="Cambria"/>
          <w:szCs w:val="21"/>
        </w:rPr>
        <w:t xml:space="preserve"> family. In 1893, it was reorganized as “the bank of </w:t>
      </w:r>
      <w:proofErr w:type="spellStart"/>
      <w:r w:rsidRPr="007F1C42">
        <w:rPr>
          <w:rFonts w:ascii="Cambria" w:hAnsi="Cambria"/>
          <w:szCs w:val="21"/>
        </w:rPr>
        <w:t>Ojiya</w:t>
      </w:r>
      <w:proofErr w:type="spellEnd"/>
      <w:r w:rsidRPr="007F1C42">
        <w:rPr>
          <w:rFonts w:ascii="Cambria" w:hAnsi="Cambria"/>
          <w:szCs w:val="21"/>
        </w:rPr>
        <w:t>.”, and it was merged into the Daishi bank in 1930.</w:t>
      </w:r>
    </w:p>
    <w:p w:rsidR="007F1C42" w:rsidRDefault="007F1C42" w:rsidP="007F1C42">
      <w:pPr>
        <w:rPr>
          <w:rFonts w:ascii="Cambria" w:hAnsi="Cambria"/>
          <w:sz w:val="28"/>
          <w:szCs w:val="28"/>
        </w:rPr>
      </w:pPr>
    </w:p>
    <w:p w:rsidR="007F1C42" w:rsidRPr="007F1C42" w:rsidRDefault="007F1C42" w:rsidP="007F1C42">
      <w:pPr>
        <w:rPr>
          <w:rFonts w:ascii="Cambria" w:hAnsi="Cambria"/>
          <w:szCs w:val="21"/>
        </w:rPr>
      </w:pPr>
      <w:r w:rsidRPr="007F1C42">
        <w:rPr>
          <w:rFonts w:ascii="Cambria" w:hAnsi="Cambria"/>
          <w:szCs w:val="21"/>
        </w:rPr>
        <w:t>The main building was built about 250 years ago and the new building</w:t>
      </w:r>
      <w:r w:rsidRPr="007F1C42">
        <w:rPr>
          <w:rFonts w:ascii="Cambria" w:hAnsi="Cambria" w:hint="eastAsia"/>
          <w:szCs w:val="21"/>
        </w:rPr>
        <w:t xml:space="preserve"> </w:t>
      </w:r>
      <w:r w:rsidRPr="007F1C42">
        <w:rPr>
          <w:rFonts w:ascii="Cambria" w:hAnsi="Cambria"/>
          <w:szCs w:val="21"/>
        </w:rPr>
        <w:t>is about 100 years old</w:t>
      </w:r>
      <w:r w:rsidRPr="007F1C42">
        <w:rPr>
          <w:rFonts w:ascii="Cambria" w:hAnsi="Cambria" w:hint="eastAsia"/>
          <w:szCs w:val="21"/>
        </w:rPr>
        <w:t>.</w:t>
      </w:r>
      <w:r w:rsidRPr="007F1C42">
        <w:rPr>
          <w:rFonts w:ascii="Cambria" w:hAnsi="Cambria"/>
          <w:szCs w:val="21"/>
        </w:rPr>
        <w:t xml:space="preserve">  The new building was designed by </w:t>
      </w:r>
      <w:proofErr w:type="spellStart"/>
      <w:r w:rsidRPr="007F1C42">
        <w:rPr>
          <w:rFonts w:ascii="Cambria" w:hAnsi="Cambria"/>
          <w:szCs w:val="21"/>
        </w:rPr>
        <w:t>Tatsuzou</w:t>
      </w:r>
      <w:proofErr w:type="spellEnd"/>
      <w:r w:rsidRPr="007F1C42">
        <w:rPr>
          <w:rFonts w:ascii="Cambria" w:hAnsi="Cambria"/>
          <w:szCs w:val="21"/>
        </w:rPr>
        <w:t xml:space="preserve"> Sone who was an architect well known for his use of western architectural styles in the later Meiji period. One of the features of the building is the beautifully detailed paintings of flowers and crane on Fusuma, a wood-framed sliding door and partition covered with thick paper.</w:t>
      </w:r>
    </w:p>
    <w:p w:rsidR="007F1C42" w:rsidRPr="007F1C42" w:rsidRDefault="007F1C42" w:rsidP="007F1C42">
      <w:pPr>
        <w:rPr>
          <w:rFonts w:ascii="Cambria" w:hAnsi="Cambria"/>
          <w:szCs w:val="21"/>
        </w:rPr>
      </w:pPr>
      <w:r w:rsidRPr="007F1C42">
        <w:rPr>
          <w:rFonts w:ascii="Cambria" w:hAnsi="Cambria"/>
          <w:szCs w:val="21"/>
        </w:rPr>
        <w:t>The site area is approximately 5289m</w:t>
      </w:r>
      <w:r w:rsidRPr="007F1C42">
        <w:rPr>
          <w:rFonts w:ascii="Cambria" w:hAnsi="Cambria"/>
          <w:szCs w:val="21"/>
          <w:vertAlign w:val="superscript"/>
        </w:rPr>
        <w:t>2</w:t>
      </w:r>
      <w:r w:rsidRPr="007F1C42">
        <w:rPr>
          <w:rFonts w:ascii="Cambria" w:hAnsi="Cambria"/>
          <w:szCs w:val="21"/>
        </w:rPr>
        <w:t>, the total floor space of the buildings is approximately 512m</w:t>
      </w:r>
      <w:r w:rsidRPr="007F1C42">
        <w:rPr>
          <w:rFonts w:ascii="Cambria" w:hAnsi="Cambria"/>
          <w:szCs w:val="21"/>
          <w:vertAlign w:val="superscript"/>
        </w:rPr>
        <w:t>2</w:t>
      </w:r>
      <w:r w:rsidRPr="007F1C42">
        <w:rPr>
          <w:rFonts w:ascii="Cambria" w:hAnsi="Cambria"/>
          <w:szCs w:val="21"/>
        </w:rPr>
        <w:t>. In the garden, colored carps are gracefully swimming in the pond, and different kinds of stone lanterns surrounding the pond are beautifully matching with the Japanese style garden.</w:t>
      </w:r>
    </w:p>
    <w:p w:rsidR="00880469" w:rsidRPr="007F1C42" w:rsidRDefault="00880469" w:rsidP="007F1C42">
      <w:pPr>
        <w:ind w:rightChars="-340" w:right="-714"/>
        <w:jc w:val="left"/>
        <w:rPr>
          <w:rFonts w:ascii="ＭＳ ゴシック" w:eastAsia="ＭＳ ゴシック" w:hAnsi="ＭＳ ゴシック"/>
        </w:rPr>
      </w:pPr>
    </w:p>
    <w:sectPr w:rsidR="00880469" w:rsidRPr="007F1C42"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C89" w:rsidRDefault="00B77C89" w:rsidP="008D2139">
      <w:r>
        <w:separator/>
      </w:r>
    </w:p>
  </w:endnote>
  <w:endnote w:type="continuationSeparator" w:id="0">
    <w:p w:rsidR="00B77C89" w:rsidRDefault="00B77C89"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C89" w:rsidRDefault="00B77C89" w:rsidP="008D2139">
      <w:r>
        <w:separator/>
      </w:r>
    </w:p>
  </w:footnote>
  <w:footnote w:type="continuationSeparator" w:id="0">
    <w:p w:rsidR="00B77C89" w:rsidRDefault="00B77C89" w:rsidP="008D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3A32"/>
    <w:multiLevelType w:val="hybridMultilevel"/>
    <w:tmpl w:val="8D9CF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70512BA"/>
    <w:multiLevelType w:val="hybridMultilevel"/>
    <w:tmpl w:val="174E56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30"/>
    <w:rsid w:val="00017C96"/>
    <w:rsid w:val="00036582"/>
    <w:rsid w:val="00041B81"/>
    <w:rsid w:val="00136B82"/>
    <w:rsid w:val="00187021"/>
    <w:rsid w:val="001E331A"/>
    <w:rsid w:val="001F3068"/>
    <w:rsid w:val="0024688B"/>
    <w:rsid w:val="00331D21"/>
    <w:rsid w:val="00353D25"/>
    <w:rsid w:val="003F3761"/>
    <w:rsid w:val="00480753"/>
    <w:rsid w:val="004837F6"/>
    <w:rsid w:val="005276E4"/>
    <w:rsid w:val="00553C30"/>
    <w:rsid w:val="005743A0"/>
    <w:rsid w:val="005C7AB0"/>
    <w:rsid w:val="0060596D"/>
    <w:rsid w:val="007341A6"/>
    <w:rsid w:val="0075228A"/>
    <w:rsid w:val="007D359F"/>
    <w:rsid w:val="007D3B13"/>
    <w:rsid w:val="007F1C42"/>
    <w:rsid w:val="00821471"/>
    <w:rsid w:val="00880469"/>
    <w:rsid w:val="008D2139"/>
    <w:rsid w:val="0092486D"/>
    <w:rsid w:val="00A37DE7"/>
    <w:rsid w:val="00A9378D"/>
    <w:rsid w:val="00B12892"/>
    <w:rsid w:val="00B46769"/>
    <w:rsid w:val="00B71F62"/>
    <w:rsid w:val="00B77C89"/>
    <w:rsid w:val="00BF3676"/>
    <w:rsid w:val="00C27D9C"/>
    <w:rsid w:val="00C36915"/>
    <w:rsid w:val="00CC317E"/>
    <w:rsid w:val="00CC6461"/>
    <w:rsid w:val="00CE2D36"/>
    <w:rsid w:val="00D17657"/>
    <w:rsid w:val="00E53BC9"/>
    <w:rsid w:val="00EA14C8"/>
    <w:rsid w:val="00EC2A93"/>
    <w:rsid w:val="00EE6BFF"/>
    <w:rsid w:val="00F008BA"/>
    <w:rsid w:val="00F24451"/>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77791F"/>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27902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03"/>
    <w:rsid w:val="004E0155"/>
    <w:rsid w:val="004E2F3D"/>
    <w:rsid w:val="00614D04"/>
    <w:rsid w:val="006203DF"/>
    <w:rsid w:val="006A6AD6"/>
    <w:rsid w:val="00736A40"/>
    <w:rsid w:val="008D76E1"/>
    <w:rsid w:val="00B96B03"/>
    <w:rsid w:val="00CC36EF"/>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1A1B-30B8-4340-879D-15AD41BA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邦彦 久保田</cp:lastModifiedBy>
  <cp:revision>9</cp:revision>
  <cp:lastPrinted>2019-01-11T02:19:00Z</cp:lastPrinted>
  <dcterms:created xsi:type="dcterms:W3CDTF">2019-01-16T02:43:00Z</dcterms:created>
  <dcterms:modified xsi:type="dcterms:W3CDTF">2019-02-28T01:20:00Z</dcterms:modified>
</cp:coreProperties>
</file>